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6F2D95" w14:textId="77777777" w:rsidR="009E13A8" w:rsidRDefault="00D03CD8" w:rsidP="009E13A8">
      <w:pPr>
        <w:rPr>
          <w:rFonts w:ascii="Arial" w:eastAsia="Times New Roman" w:hAnsi="Arial" w:cs="Arial"/>
          <w:b/>
          <w:bCs/>
          <w:color w:val="000000"/>
          <w:kern w:val="0"/>
          <w14:ligatures w14:val="none"/>
        </w:rPr>
      </w:pPr>
      <w:r w:rsidRPr="00F87BDE">
        <w:rPr>
          <w:rFonts w:ascii="Arial" w:hAnsi="Arial" w:cs="Arial"/>
          <w:b/>
          <w:bCs/>
        </w:rPr>
        <w:t xml:space="preserve">The </w:t>
      </w:r>
      <w:r w:rsidR="0013328C" w:rsidRPr="00F87BDE">
        <w:rPr>
          <w:rFonts w:ascii="Arial" w:hAnsi="Arial" w:cs="Arial"/>
          <w:b/>
          <w:bCs/>
        </w:rPr>
        <w:t>First Lesson</w:t>
      </w:r>
      <w:r w:rsidRPr="00F87BDE">
        <w:rPr>
          <w:rFonts w:ascii="Arial" w:hAnsi="Arial" w:cs="Arial"/>
          <w:b/>
          <w:bCs/>
        </w:rPr>
        <w:t>:</w:t>
      </w:r>
      <w:r w:rsidR="00422E17" w:rsidRPr="00F87BDE">
        <w:rPr>
          <w:rFonts w:ascii="Arial" w:eastAsia="Times New Roman" w:hAnsi="Arial" w:cs="Arial"/>
          <w:b/>
          <w:bCs/>
          <w:color w:val="000000"/>
          <w:kern w:val="0"/>
          <w14:ligatures w14:val="none"/>
        </w:rPr>
        <w:t xml:space="preserve"> </w:t>
      </w:r>
      <w:r w:rsidR="009E13A8" w:rsidRPr="009E13A8">
        <w:rPr>
          <w:rFonts w:ascii="Arial" w:eastAsia="Times New Roman" w:hAnsi="Arial" w:cs="Arial"/>
          <w:b/>
          <w:bCs/>
          <w:color w:val="000000"/>
          <w:kern w:val="0"/>
          <w14:ligatures w14:val="none"/>
        </w:rPr>
        <w:t>Acts 2:14a,36-41</w:t>
      </w:r>
    </w:p>
    <w:p w14:paraId="6A020667" w14:textId="77777777" w:rsidR="009E13A8" w:rsidRPr="009E13A8" w:rsidRDefault="009E13A8" w:rsidP="009E13A8">
      <w:pPr>
        <w:rPr>
          <w:rFonts w:ascii="Arial" w:eastAsia="Times New Roman" w:hAnsi="Arial" w:cs="Arial"/>
          <w:b/>
          <w:bCs/>
          <w:color w:val="000000"/>
          <w:kern w:val="0"/>
          <w14:ligatures w14:val="none"/>
        </w:rPr>
      </w:pPr>
    </w:p>
    <w:p w14:paraId="2F34908F" w14:textId="77777777" w:rsidR="009E13A8" w:rsidRPr="009E13A8" w:rsidRDefault="009E13A8" w:rsidP="009E13A8">
      <w:pPr>
        <w:rPr>
          <w:rFonts w:ascii="Arial" w:eastAsia="Times New Roman" w:hAnsi="Arial" w:cs="Arial"/>
          <w:color w:val="000000"/>
          <w:kern w:val="0"/>
          <w14:ligatures w14:val="none"/>
        </w:rPr>
      </w:pPr>
      <w:r w:rsidRPr="009E13A8">
        <w:rPr>
          <w:rFonts w:ascii="Arial" w:eastAsia="Times New Roman" w:hAnsi="Arial" w:cs="Arial"/>
          <w:color w:val="000000"/>
          <w:kern w:val="0"/>
          <w14:ligatures w14:val="none"/>
        </w:rPr>
        <w:t>Peter, standing with the eleven, raised his voice and addressed the crowd, “Let the entire house of Israel know with certainty that God has made him both Lord and Messiah, this Jesus whom you crucified.”</w:t>
      </w:r>
    </w:p>
    <w:p w14:paraId="6108EDA8" w14:textId="77777777" w:rsidR="009E13A8" w:rsidRDefault="009E13A8" w:rsidP="009E13A8">
      <w:pPr>
        <w:rPr>
          <w:rFonts w:ascii="Arial" w:eastAsia="Times New Roman" w:hAnsi="Arial" w:cs="Arial"/>
          <w:color w:val="000000"/>
          <w:kern w:val="0"/>
          <w14:ligatures w14:val="none"/>
        </w:rPr>
      </w:pPr>
    </w:p>
    <w:p w14:paraId="48DF61F6" w14:textId="3AE102B9" w:rsidR="00D03CD8" w:rsidRPr="00473FAA" w:rsidRDefault="009E13A8" w:rsidP="009E13A8">
      <w:pPr>
        <w:rPr>
          <w:rFonts w:ascii="Arial" w:hAnsi="Arial" w:cs="Arial"/>
        </w:rPr>
      </w:pPr>
      <w:r w:rsidRPr="009E13A8">
        <w:rPr>
          <w:rFonts w:ascii="Arial" w:eastAsia="Times New Roman" w:hAnsi="Arial" w:cs="Arial"/>
          <w:color w:val="000000"/>
          <w:kern w:val="0"/>
          <w14:ligatures w14:val="none"/>
        </w:rPr>
        <w:t xml:space="preserve">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w:t>
      </w:r>
      <w:proofErr w:type="gramStart"/>
      <w:r w:rsidRPr="009E13A8">
        <w:rPr>
          <w:rFonts w:ascii="Arial" w:eastAsia="Times New Roman" w:hAnsi="Arial" w:cs="Arial"/>
          <w:color w:val="000000"/>
          <w:kern w:val="0"/>
          <w14:ligatures w14:val="none"/>
        </w:rPr>
        <w:t>persons</w:t>
      </w:r>
      <w:proofErr w:type="gramEnd"/>
      <w:r w:rsidRPr="009E13A8">
        <w:rPr>
          <w:rFonts w:ascii="Arial" w:eastAsia="Times New Roman" w:hAnsi="Arial" w:cs="Arial"/>
          <w:color w:val="000000"/>
          <w:kern w:val="0"/>
          <w14:ligatures w14:val="none"/>
        </w:rPr>
        <w:t xml:space="preserve"> were added.</w:t>
      </w:r>
      <w:r>
        <w:rPr>
          <w:rFonts w:ascii="Arial" w:eastAsia="Times New Roman" w:hAnsi="Arial" w:cs="Arial"/>
          <w:color w:val="000000"/>
          <w:kern w:val="0"/>
          <w14:ligatures w14:val="none"/>
        </w:rPr>
        <w:t xml:space="preserve"> </w:t>
      </w:r>
      <w:proofErr w:type="gramStart"/>
      <w:r w:rsidR="00D03CD8" w:rsidRPr="00473FAA">
        <w:rPr>
          <w:rFonts w:ascii="Arial" w:hAnsi="Arial" w:cs="Arial"/>
        </w:rPr>
        <w:t>–</w:t>
      </w:r>
      <w:proofErr w:type="gramEnd"/>
      <w:r w:rsidR="00D03CD8" w:rsidRPr="00473FAA">
        <w:rPr>
          <w:rFonts w:ascii="Arial" w:hAnsi="Arial" w:cs="Arial"/>
        </w:rPr>
        <w:t xml:space="preserve"> </w:t>
      </w:r>
      <w:r w:rsidR="00D03CD8" w:rsidRPr="00473FAA">
        <w:rPr>
          <w:rFonts w:ascii="Arial" w:hAnsi="Arial" w:cs="Arial"/>
          <w:i/>
          <w:iCs/>
        </w:rPr>
        <w:t>The Word of the Lord</w:t>
      </w:r>
    </w:p>
    <w:p w14:paraId="77A90CEC" w14:textId="77777777" w:rsidR="00024561" w:rsidRDefault="00024561" w:rsidP="00473FAA">
      <w:pPr>
        <w:rPr>
          <w:rFonts w:ascii="Arial" w:hAnsi="Arial" w:cs="Arial"/>
          <w:b/>
          <w:bCs/>
        </w:rPr>
      </w:pPr>
    </w:p>
    <w:p w14:paraId="3509D617" w14:textId="5966184D" w:rsidR="009E13A8" w:rsidRDefault="00D03CD8" w:rsidP="009E13A8">
      <w:pPr>
        <w:rPr>
          <w:rFonts w:ascii="Arial" w:hAnsi="Arial" w:cs="Arial"/>
          <w:b/>
          <w:bCs/>
        </w:rPr>
      </w:pPr>
      <w:r w:rsidRPr="00473FAA">
        <w:rPr>
          <w:rFonts w:ascii="Arial" w:hAnsi="Arial" w:cs="Arial"/>
          <w:b/>
          <w:bCs/>
        </w:rPr>
        <w:t xml:space="preserve">The </w:t>
      </w:r>
      <w:r w:rsidR="0013328C" w:rsidRPr="00473FAA">
        <w:rPr>
          <w:rFonts w:ascii="Arial" w:hAnsi="Arial" w:cs="Arial"/>
          <w:b/>
          <w:bCs/>
        </w:rPr>
        <w:t>Second Lesson</w:t>
      </w:r>
      <w:r w:rsidRPr="00473FAA">
        <w:rPr>
          <w:rFonts w:ascii="Arial" w:hAnsi="Arial" w:cs="Arial"/>
          <w:b/>
          <w:bCs/>
        </w:rPr>
        <w:t>:</w:t>
      </w:r>
      <w:r w:rsidR="009E13A8" w:rsidRPr="009E13A8">
        <w:rPr>
          <w:rFonts w:ascii="Times New Roman" w:eastAsia="Times New Roman" w:hAnsi="Times New Roman" w:cs="Times New Roman"/>
          <w:b/>
          <w:bCs/>
          <w:color w:val="000000"/>
          <w:kern w:val="0"/>
          <w:sz w:val="27"/>
          <w:szCs w:val="27"/>
          <w14:ligatures w14:val="none"/>
        </w:rPr>
        <w:t xml:space="preserve"> </w:t>
      </w:r>
      <w:r w:rsidR="009E13A8" w:rsidRPr="009E13A8">
        <w:rPr>
          <w:rFonts w:ascii="Arial" w:hAnsi="Arial" w:cs="Arial"/>
          <w:b/>
          <w:bCs/>
        </w:rPr>
        <w:t>1 Peter 1:17-23</w:t>
      </w:r>
    </w:p>
    <w:p w14:paraId="74A05F01" w14:textId="77777777" w:rsidR="009E13A8" w:rsidRPr="009E13A8" w:rsidRDefault="009E13A8" w:rsidP="009E13A8">
      <w:pPr>
        <w:rPr>
          <w:rFonts w:ascii="Arial" w:hAnsi="Arial" w:cs="Arial"/>
          <w:b/>
          <w:bCs/>
        </w:rPr>
      </w:pPr>
    </w:p>
    <w:p w14:paraId="5566F55E" w14:textId="77777777" w:rsidR="009E13A8" w:rsidRPr="009E13A8" w:rsidRDefault="009E13A8" w:rsidP="009E13A8">
      <w:pPr>
        <w:rPr>
          <w:rFonts w:ascii="Arial" w:hAnsi="Arial" w:cs="Arial"/>
        </w:rPr>
      </w:pPr>
      <w:r w:rsidRPr="009E13A8">
        <w:rPr>
          <w:rFonts w:ascii="Arial" w:hAnsi="Arial" w:cs="Arial"/>
        </w:rPr>
        <w:t xml:space="preserve">If you invoke </w:t>
      </w:r>
      <w:proofErr w:type="gramStart"/>
      <w:r w:rsidRPr="009E13A8">
        <w:rPr>
          <w:rFonts w:ascii="Arial" w:hAnsi="Arial" w:cs="Arial"/>
        </w:rPr>
        <w:t>as Father</w:t>
      </w:r>
      <w:proofErr w:type="gramEnd"/>
      <w:r w:rsidRPr="009E13A8">
        <w:rPr>
          <w:rFonts w:ascii="Arial" w:hAnsi="Arial" w:cs="Arial"/>
        </w:rPr>
        <w:t xml:space="preserve">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t>
      </w:r>
      <w:proofErr w:type="gramStart"/>
      <w:r w:rsidRPr="009E13A8">
        <w:rPr>
          <w:rFonts w:ascii="Arial" w:hAnsi="Arial" w:cs="Arial"/>
        </w:rPr>
        <w:t>world, but</w:t>
      </w:r>
      <w:proofErr w:type="gramEnd"/>
      <w:r w:rsidRPr="009E13A8">
        <w:rPr>
          <w:rFonts w:ascii="Arial" w:hAnsi="Arial" w:cs="Arial"/>
        </w:rPr>
        <w:t xml:space="preserve"> was revealed at the end of the ages for your sake. Through him you have come to trust in God, who raised him from the dead and gave him glory, so that your faith and hope are set on God.</w:t>
      </w:r>
    </w:p>
    <w:p w14:paraId="3C9DA5C9" w14:textId="77777777" w:rsidR="009E13A8" w:rsidRDefault="009E13A8" w:rsidP="009E13A8">
      <w:pPr>
        <w:rPr>
          <w:rFonts w:ascii="Arial" w:hAnsi="Arial" w:cs="Arial"/>
        </w:rPr>
      </w:pPr>
    </w:p>
    <w:p w14:paraId="69DFECCA" w14:textId="4769B04F" w:rsidR="009E13A8" w:rsidRPr="009E13A8" w:rsidRDefault="009E13A8" w:rsidP="009E13A8">
      <w:pPr>
        <w:rPr>
          <w:rFonts w:ascii="Arial" w:hAnsi="Arial" w:cs="Arial"/>
        </w:rPr>
      </w:pPr>
      <w:r w:rsidRPr="009E13A8">
        <w:rPr>
          <w:rFonts w:ascii="Arial" w:hAnsi="Arial" w:cs="Arial"/>
        </w:rPr>
        <w:t xml:space="preserve">Now that you have purified your souls by your obedience to the </w:t>
      </w:r>
      <w:proofErr w:type="gramStart"/>
      <w:r w:rsidRPr="009E13A8">
        <w:rPr>
          <w:rFonts w:ascii="Arial" w:hAnsi="Arial" w:cs="Arial"/>
        </w:rPr>
        <w:t>truth so that</w:t>
      </w:r>
      <w:proofErr w:type="gramEnd"/>
      <w:r w:rsidRPr="009E13A8">
        <w:rPr>
          <w:rFonts w:ascii="Arial" w:hAnsi="Arial" w:cs="Arial"/>
        </w:rPr>
        <w:t xml:space="preserve"> you have genuine mutual love, love one another deeply from the heart. You have been born anew, not of perishable but of imperishable seed, through the living and enduring word of God.</w:t>
      </w:r>
    </w:p>
    <w:p w14:paraId="40B992FA" w14:textId="6D546F92" w:rsidR="00D03CD8" w:rsidRPr="00473FAA" w:rsidRDefault="00D03CD8" w:rsidP="006566BB">
      <w:pPr>
        <w:rPr>
          <w:rFonts w:ascii="Arial" w:hAnsi="Arial" w:cs="Arial"/>
        </w:rPr>
      </w:pPr>
      <w:r w:rsidRPr="00473FAA">
        <w:rPr>
          <w:rFonts w:ascii="Arial" w:hAnsi="Arial" w:cs="Arial"/>
        </w:rPr>
        <w:t xml:space="preserve">– </w:t>
      </w:r>
      <w:r w:rsidRPr="00473FAA">
        <w:rPr>
          <w:rFonts w:ascii="Arial" w:hAnsi="Arial" w:cs="Arial"/>
          <w:i/>
          <w:iCs/>
        </w:rPr>
        <w:t>The Word of the Lord</w:t>
      </w:r>
    </w:p>
    <w:p w14:paraId="16E621DF" w14:textId="77777777" w:rsidR="00DA5E72" w:rsidRDefault="00DA5E72" w:rsidP="007E72ED">
      <w:pPr>
        <w:rPr>
          <w:rFonts w:ascii="Arial" w:hAnsi="Arial" w:cs="Arial"/>
          <w:b/>
          <w:bCs/>
        </w:rPr>
      </w:pPr>
    </w:p>
    <w:p w14:paraId="1A504281" w14:textId="77777777" w:rsidR="003263D1" w:rsidRDefault="003263D1" w:rsidP="007E72ED">
      <w:pPr>
        <w:rPr>
          <w:rFonts w:ascii="Arial" w:hAnsi="Arial" w:cs="Arial"/>
          <w:b/>
          <w:bCs/>
        </w:rPr>
      </w:pPr>
    </w:p>
    <w:p w14:paraId="614E16E2" w14:textId="77777777" w:rsidR="003263D1" w:rsidRDefault="003263D1" w:rsidP="007E72ED">
      <w:pPr>
        <w:rPr>
          <w:rFonts w:ascii="Arial" w:hAnsi="Arial" w:cs="Arial"/>
          <w:b/>
          <w:bCs/>
        </w:rPr>
      </w:pPr>
    </w:p>
    <w:p w14:paraId="6527DEF3" w14:textId="77777777" w:rsidR="003263D1" w:rsidRDefault="003263D1" w:rsidP="007E72ED">
      <w:pPr>
        <w:rPr>
          <w:rFonts w:ascii="Arial" w:hAnsi="Arial" w:cs="Arial"/>
          <w:b/>
          <w:bCs/>
        </w:rPr>
      </w:pPr>
    </w:p>
    <w:p w14:paraId="499B6E90" w14:textId="77777777" w:rsidR="003263D1" w:rsidRDefault="003263D1" w:rsidP="007E72ED">
      <w:pPr>
        <w:rPr>
          <w:rFonts w:ascii="Arial" w:hAnsi="Arial" w:cs="Arial"/>
          <w:b/>
          <w:bCs/>
        </w:rPr>
      </w:pPr>
    </w:p>
    <w:p w14:paraId="2E30F479" w14:textId="77777777" w:rsidR="003263D1" w:rsidRDefault="003263D1" w:rsidP="007E72ED">
      <w:pPr>
        <w:rPr>
          <w:rFonts w:ascii="Arial" w:hAnsi="Arial" w:cs="Arial"/>
          <w:b/>
          <w:bCs/>
        </w:rPr>
      </w:pPr>
    </w:p>
    <w:p w14:paraId="020BB4C1" w14:textId="77777777" w:rsidR="003263D1" w:rsidRDefault="003263D1" w:rsidP="007E72ED">
      <w:pPr>
        <w:rPr>
          <w:rFonts w:ascii="Arial" w:hAnsi="Arial" w:cs="Arial"/>
          <w:b/>
          <w:bCs/>
        </w:rPr>
      </w:pPr>
    </w:p>
    <w:p w14:paraId="2F94E4B0" w14:textId="77777777" w:rsidR="003263D1" w:rsidRDefault="003263D1" w:rsidP="007E72ED">
      <w:pPr>
        <w:rPr>
          <w:rFonts w:ascii="Arial" w:hAnsi="Arial" w:cs="Arial"/>
          <w:b/>
          <w:bCs/>
        </w:rPr>
      </w:pPr>
    </w:p>
    <w:p w14:paraId="2D0F43DC" w14:textId="18F39C34" w:rsidR="003263D1" w:rsidRDefault="00D03CD8" w:rsidP="003263D1">
      <w:pPr>
        <w:rPr>
          <w:rFonts w:ascii="Arial" w:hAnsi="Arial" w:cs="Arial"/>
          <w:b/>
          <w:bCs/>
        </w:rPr>
      </w:pPr>
      <w:r w:rsidRPr="00473FAA">
        <w:rPr>
          <w:rFonts w:ascii="Arial" w:hAnsi="Arial" w:cs="Arial"/>
          <w:b/>
          <w:bCs/>
        </w:rPr>
        <w:t xml:space="preserve">The Gospel: </w:t>
      </w:r>
      <w:r w:rsidR="003263D1" w:rsidRPr="003263D1">
        <w:rPr>
          <w:rFonts w:ascii="Arial" w:hAnsi="Arial" w:cs="Arial"/>
          <w:b/>
          <w:bCs/>
        </w:rPr>
        <w:t>Luke 24:13-35</w:t>
      </w:r>
    </w:p>
    <w:p w14:paraId="6C4493F2" w14:textId="77777777" w:rsidR="003263D1" w:rsidRPr="003263D1" w:rsidRDefault="003263D1" w:rsidP="003263D1">
      <w:pPr>
        <w:rPr>
          <w:rFonts w:ascii="Arial" w:hAnsi="Arial" w:cs="Arial"/>
          <w:b/>
          <w:bCs/>
        </w:rPr>
      </w:pPr>
    </w:p>
    <w:p w14:paraId="3DAB1607" w14:textId="77777777" w:rsidR="003263D1" w:rsidRPr="003263D1" w:rsidRDefault="003263D1" w:rsidP="003263D1">
      <w:pPr>
        <w:rPr>
          <w:rFonts w:ascii="Arial" w:hAnsi="Arial" w:cs="Arial"/>
        </w:rPr>
      </w:pPr>
      <w:r w:rsidRPr="003263D1">
        <w:rPr>
          <w:rFonts w:ascii="Arial" w:hAnsi="Arial" w:cs="Arial"/>
        </w:rPr>
        <w:t xml:space="preserve">Now on that same day two of Jesus' disciples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w:t>
      </w:r>
      <w:proofErr w:type="gramStart"/>
      <w:r w:rsidRPr="003263D1">
        <w:rPr>
          <w:rFonts w:ascii="Arial" w:hAnsi="Arial" w:cs="Arial"/>
        </w:rPr>
        <w:t>said;</w:t>
      </w:r>
      <w:proofErr w:type="gramEnd"/>
      <w:r w:rsidRPr="003263D1">
        <w:rPr>
          <w:rFonts w:ascii="Arial" w:hAnsi="Arial" w:cs="Arial"/>
        </w:rPr>
        <w:t xml:space="preserve"> but they did not see him.” Then he said to them, “Oh, how foolish you are, and how slow of heart to believe all that the prophets have declared! Was it not necessary that the Messiah should suffer these things and then </w:t>
      </w:r>
      <w:proofErr w:type="gramStart"/>
      <w:r w:rsidRPr="003263D1">
        <w:rPr>
          <w:rFonts w:ascii="Arial" w:hAnsi="Arial" w:cs="Arial"/>
        </w:rPr>
        <w:t>enter into</w:t>
      </w:r>
      <w:proofErr w:type="gramEnd"/>
      <w:r w:rsidRPr="003263D1">
        <w:rPr>
          <w:rFonts w:ascii="Arial" w:hAnsi="Arial" w:cs="Arial"/>
        </w:rPr>
        <w:t xml:space="preserve"> his glory?” Then beginning with Moses and all the prophets, he interpreted to them the things about himself in all the scriptures.</w:t>
      </w:r>
    </w:p>
    <w:p w14:paraId="51648D50" w14:textId="77777777" w:rsidR="003263D1" w:rsidRDefault="003263D1" w:rsidP="003263D1">
      <w:pPr>
        <w:rPr>
          <w:rFonts w:ascii="Arial" w:hAnsi="Arial" w:cs="Arial"/>
        </w:rPr>
      </w:pPr>
    </w:p>
    <w:p w14:paraId="6778F2D7" w14:textId="54BC2858" w:rsidR="003263D1" w:rsidRPr="003263D1" w:rsidRDefault="003263D1" w:rsidP="003263D1">
      <w:pPr>
        <w:rPr>
          <w:rFonts w:ascii="Arial" w:hAnsi="Arial" w:cs="Arial"/>
        </w:rPr>
      </w:pPr>
      <w:r w:rsidRPr="003263D1">
        <w:rPr>
          <w:rFonts w:ascii="Arial" w:hAnsi="Arial" w:cs="Arial"/>
        </w:rPr>
        <w:t xml:space="preserve">As they came near the village to which they were going, he walked ahead as if he were going on. But they urged him strongly, saying, “Stay with us, because it is almost evening and the day is now nearly over.” </w:t>
      </w:r>
      <w:proofErr w:type="gramStart"/>
      <w:r w:rsidRPr="003263D1">
        <w:rPr>
          <w:rFonts w:ascii="Arial" w:hAnsi="Arial" w:cs="Arial"/>
        </w:rPr>
        <w:t>So</w:t>
      </w:r>
      <w:proofErr w:type="gramEnd"/>
      <w:r w:rsidRPr="003263D1">
        <w:rPr>
          <w:rFonts w:ascii="Arial" w:hAnsi="Arial" w:cs="Arial"/>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w:t>
      </w:r>
      <w:proofErr w:type="gramStart"/>
      <w:r w:rsidRPr="003263D1">
        <w:rPr>
          <w:rFonts w:ascii="Arial" w:hAnsi="Arial" w:cs="Arial"/>
        </w:rPr>
        <w:t>gathered together</w:t>
      </w:r>
      <w:proofErr w:type="gramEnd"/>
      <w:r w:rsidRPr="003263D1">
        <w:rPr>
          <w:rFonts w:ascii="Arial" w:hAnsi="Arial" w:cs="Arial"/>
        </w:rPr>
        <w:t xml:space="preserve">. They were saying, “The Lord has risen indeed, and he has appeared to Simon!” Then they </w:t>
      </w:r>
      <w:proofErr w:type="gramStart"/>
      <w:r w:rsidRPr="003263D1">
        <w:rPr>
          <w:rFonts w:ascii="Arial" w:hAnsi="Arial" w:cs="Arial"/>
        </w:rPr>
        <w:t>told</w:t>
      </w:r>
      <w:proofErr w:type="gramEnd"/>
      <w:r w:rsidRPr="003263D1">
        <w:rPr>
          <w:rFonts w:ascii="Arial" w:hAnsi="Arial" w:cs="Arial"/>
        </w:rPr>
        <w:t xml:space="preserve"> what had happened on the road, and how he had been made known to them in the breaking of the bread.</w:t>
      </w:r>
    </w:p>
    <w:p w14:paraId="1D4F4EFD" w14:textId="77777777" w:rsidR="003263D1" w:rsidRPr="003263D1" w:rsidRDefault="003263D1" w:rsidP="003263D1">
      <w:pPr>
        <w:ind w:left="432" w:hanging="432"/>
        <w:rPr>
          <w:rFonts w:ascii="Arial" w:hAnsi="Arial" w:cs="Arial"/>
          <w:b/>
          <w:bCs/>
        </w:rPr>
      </w:pPr>
      <w:r w:rsidRPr="003263D1">
        <w:rPr>
          <w:rFonts w:ascii="Arial" w:hAnsi="Arial" w:cs="Arial"/>
          <w:b/>
          <w:bCs/>
        </w:rPr>
        <w:lastRenderedPageBreak/>
        <w:t>Psalm 116:1-3, 10-17</w:t>
      </w:r>
    </w:p>
    <w:p w14:paraId="0695FDE1" w14:textId="77777777" w:rsidR="003263D1" w:rsidRDefault="003263D1" w:rsidP="003263D1">
      <w:pPr>
        <w:ind w:left="432" w:hanging="432"/>
        <w:rPr>
          <w:rFonts w:ascii="Arial" w:hAnsi="Arial" w:cs="Arial"/>
          <w:b/>
          <w:bCs/>
          <w:i/>
          <w:iCs/>
        </w:rPr>
      </w:pPr>
      <w:r w:rsidRPr="003263D1">
        <w:rPr>
          <w:rFonts w:ascii="Arial" w:hAnsi="Arial" w:cs="Arial"/>
          <w:b/>
          <w:bCs/>
          <w:i/>
          <w:iCs/>
        </w:rPr>
        <w:t>Dilexi, quoniam</w:t>
      </w:r>
    </w:p>
    <w:p w14:paraId="649B39DF" w14:textId="77777777" w:rsidR="003263D1" w:rsidRPr="003263D1" w:rsidRDefault="003263D1" w:rsidP="003263D1">
      <w:pPr>
        <w:ind w:left="432" w:hanging="432"/>
        <w:rPr>
          <w:rFonts w:ascii="Arial" w:hAnsi="Arial" w:cs="Arial"/>
          <w:b/>
          <w:bCs/>
          <w:i/>
          <w:iCs/>
        </w:rPr>
      </w:pPr>
    </w:p>
    <w:p w14:paraId="43395C88" w14:textId="3C95296C" w:rsidR="003263D1" w:rsidRPr="003263D1" w:rsidRDefault="003263D1" w:rsidP="003263D1">
      <w:pPr>
        <w:ind w:left="432" w:hanging="432"/>
        <w:rPr>
          <w:rFonts w:ascii="Arial" w:hAnsi="Arial" w:cs="Arial"/>
          <w:b/>
          <w:bCs/>
        </w:rPr>
      </w:pPr>
      <w:r w:rsidRPr="003263D1">
        <w:rPr>
          <w:rFonts w:ascii="Arial" w:hAnsi="Arial" w:cs="Arial"/>
        </w:rPr>
        <w:t>1</w:t>
      </w:r>
      <w:r>
        <w:rPr>
          <w:rFonts w:ascii="Arial" w:hAnsi="Arial" w:cs="Arial"/>
        </w:rPr>
        <w:t xml:space="preserve">. </w:t>
      </w:r>
      <w:r w:rsidRPr="003263D1">
        <w:rPr>
          <w:rFonts w:ascii="Arial" w:hAnsi="Arial" w:cs="Arial"/>
        </w:rPr>
        <w:t xml:space="preserve">I love the Lord, because he has heard the voice of my </w:t>
      </w:r>
      <w:r>
        <w:rPr>
          <w:rFonts w:ascii="Arial" w:hAnsi="Arial" w:cs="Arial"/>
        </w:rPr>
        <w:t xml:space="preserve">  </w:t>
      </w:r>
      <w:r w:rsidRPr="003263D1">
        <w:rPr>
          <w:rFonts w:ascii="Arial" w:hAnsi="Arial" w:cs="Arial"/>
        </w:rPr>
        <w:t>supplication,</w:t>
      </w:r>
      <w:r>
        <w:rPr>
          <w:rFonts w:ascii="Arial" w:hAnsi="Arial" w:cs="Arial"/>
        </w:rPr>
        <w:t xml:space="preserve"> </w:t>
      </w:r>
      <w:r w:rsidRPr="003263D1">
        <w:rPr>
          <w:rFonts w:ascii="Arial" w:hAnsi="Arial" w:cs="Arial"/>
        </w:rPr>
        <w:t>*</w:t>
      </w:r>
      <w:r w:rsidRPr="003263D1">
        <w:rPr>
          <w:rFonts w:ascii="Arial" w:hAnsi="Arial" w:cs="Arial"/>
        </w:rPr>
        <w:br/>
      </w:r>
      <w:r w:rsidRPr="003263D1">
        <w:rPr>
          <w:rFonts w:ascii="Arial" w:hAnsi="Arial" w:cs="Arial"/>
          <w:b/>
          <w:bCs/>
        </w:rPr>
        <w:t>because he has inclined his ear to me whenever I called upon him.</w:t>
      </w:r>
    </w:p>
    <w:p w14:paraId="0A9FA54D" w14:textId="7A394D23" w:rsidR="003263D1" w:rsidRPr="003263D1" w:rsidRDefault="003263D1" w:rsidP="003263D1">
      <w:pPr>
        <w:ind w:left="432" w:hanging="432"/>
        <w:rPr>
          <w:rFonts w:ascii="Arial" w:hAnsi="Arial" w:cs="Arial"/>
          <w:b/>
          <w:bCs/>
        </w:rPr>
      </w:pPr>
      <w:r w:rsidRPr="003263D1">
        <w:rPr>
          <w:rFonts w:ascii="Arial" w:hAnsi="Arial" w:cs="Arial"/>
        </w:rPr>
        <w:t>2</w:t>
      </w:r>
      <w:r>
        <w:rPr>
          <w:rFonts w:ascii="Arial" w:hAnsi="Arial" w:cs="Arial"/>
        </w:rPr>
        <w:t>.</w:t>
      </w:r>
      <w:r w:rsidRPr="003263D1">
        <w:rPr>
          <w:rFonts w:ascii="Arial" w:hAnsi="Arial" w:cs="Arial"/>
        </w:rPr>
        <w:t xml:space="preserve"> The cords of death entangled me;</w:t>
      </w:r>
      <w:r w:rsidRPr="003263D1">
        <w:rPr>
          <w:rFonts w:ascii="Arial" w:hAnsi="Arial" w:cs="Arial"/>
        </w:rPr>
        <w:br/>
        <w:t>the grip of the grave took hold of me; *</w:t>
      </w:r>
      <w:r w:rsidRPr="003263D1">
        <w:rPr>
          <w:rFonts w:ascii="Arial" w:hAnsi="Arial" w:cs="Arial"/>
        </w:rPr>
        <w:br/>
      </w:r>
      <w:r w:rsidRPr="003263D1">
        <w:rPr>
          <w:rFonts w:ascii="Arial" w:hAnsi="Arial" w:cs="Arial"/>
          <w:b/>
          <w:bCs/>
        </w:rPr>
        <w:t>I came to grief and sorrow.</w:t>
      </w:r>
    </w:p>
    <w:p w14:paraId="299530EC" w14:textId="035123FE" w:rsidR="003263D1" w:rsidRPr="003263D1" w:rsidRDefault="003263D1" w:rsidP="003263D1">
      <w:pPr>
        <w:ind w:left="432" w:hanging="432"/>
        <w:rPr>
          <w:rFonts w:ascii="Arial" w:hAnsi="Arial" w:cs="Arial"/>
          <w:b/>
          <w:bCs/>
        </w:rPr>
      </w:pPr>
      <w:r w:rsidRPr="003263D1">
        <w:rPr>
          <w:rFonts w:ascii="Arial" w:hAnsi="Arial" w:cs="Arial"/>
        </w:rPr>
        <w:t>3</w:t>
      </w:r>
      <w:r>
        <w:rPr>
          <w:rFonts w:ascii="Arial" w:hAnsi="Arial" w:cs="Arial"/>
        </w:rPr>
        <w:t>.</w:t>
      </w:r>
      <w:r w:rsidRPr="003263D1">
        <w:rPr>
          <w:rFonts w:ascii="Arial" w:hAnsi="Arial" w:cs="Arial"/>
        </w:rPr>
        <w:t xml:space="preserve"> Then I called upon the Name of the Lord: *</w:t>
      </w:r>
      <w:r w:rsidRPr="003263D1">
        <w:rPr>
          <w:rFonts w:ascii="Arial" w:hAnsi="Arial" w:cs="Arial"/>
        </w:rPr>
        <w:br/>
      </w:r>
      <w:r w:rsidRPr="003263D1">
        <w:rPr>
          <w:rFonts w:ascii="Arial" w:hAnsi="Arial" w:cs="Arial"/>
          <w:b/>
          <w:bCs/>
        </w:rPr>
        <w:t>"O Lord, I pray you, save my life."</w:t>
      </w:r>
    </w:p>
    <w:p w14:paraId="5B829F2E" w14:textId="5ADE6684" w:rsidR="003263D1" w:rsidRPr="003263D1" w:rsidRDefault="003263D1" w:rsidP="003263D1">
      <w:pPr>
        <w:ind w:left="432" w:hanging="432"/>
        <w:rPr>
          <w:rFonts w:ascii="Arial" w:hAnsi="Arial" w:cs="Arial"/>
          <w:b/>
          <w:bCs/>
        </w:rPr>
      </w:pPr>
      <w:r w:rsidRPr="003263D1">
        <w:rPr>
          <w:rFonts w:ascii="Arial" w:hAnsi="Arial" w:cs="Arial"/>
        </w:rPr>
        <w:t>10</w:t>
      </w:r>
      <w:r>
        <w:rPr>
          <w:rFonts w:ascii="Arial" w:hAnsi="Arial" w:cs="Arial"/>
        </w:rPr>
        <w:t>.</w:t>
      </w:r>
      <w:r w:rsidRPr="003263D1">
        <w:rPr>
          <w:rFonts w:ascii="Arial" w:hAnsi="Arial" w:cs="Arial"/>
        </w:rPr>
        <w:t xml:space="preserve"> How shall I repay the Lord *</w:t>
      </w:r>
      <w:r w:rsidRPr="003263D1">
        <w:rPr>
          <w:rFonts w:ascii="Arial" w:hAnsi="Arial" w:cs="Arial"/>
        </w:rPr>
        <w:br/>
      </w:r>
      <w:r w:rsidRPr="003263D1">
        <w:rPr>
          <w:rFonts w:ascii="Arial" w:hAnsi="Arial" w:cs="Arial"/>
          <w:b/>
          <w:bCs/>
        </w:rPr>
        <w:t>for all the good things he has done for me?</w:t>
      </w:r>
    </w:p>
    <w:p w14:paraId="3D21928F" w14:textId="210FCC58" w:rsidR="003263D1" w:rsidRPr="003263D1" w:rsidRDefault="003263D1" w:rsidP="003263D1">
      <w:pPr>
        <w:ind w:left="432" w:hanging="432"/>
        <w:rPr>
          <w:rFonts w:ascii="Arial" w:hAnsi="Arial" w:cs="Arial"/>
          <w:b/>
          <w:bCs/>
        </w:rPr>
      </w:pPr>
      <w:r w:rsidRPr="003263D1">
        <w:rPr>
          <w:rFonts w:ascii="Arial" w:hAnsi="Arial" w:cs="Arial"/>
        </w:rPr>
        <w:t>11</w:t>
      </w:r>
      <w:r>
        <w:rPr>
          <w:rFonts w:ascii="Arial" w:hAnsi="Arial" w:cs="Arial"/>
        </w:rPr>
        <w:t>.</w:t>
      </w:r>
      <w:r w:rsidRPr="003263D1">
        <w:rPr>
          <w:rFonts w:ascii="Arial" w:hAnsi="Arial" w:cs="Arial"/>
        </w:rPr>
        <w:t xml:space="preserve"> I will </w:t>
      </w:r>
      <w:proofErr w:type="gramStart"/>
      <w:r w:rsidRPr="003263D1">
        <w:rPr>
          <w:rFonts w:ascii="Arial" w:hAnsi="Arial" w:cs="Arial"/>
        </w:rPr>
        <w:t>lift up</w:t>
      </w:r>
      <w:proofErr w:type="gramEnd"/>
      <w:r w:rsidRPr="003263D1">
        <w:rPr>
          <w:rFonts w:ascii="Arial" w:hAnsi="Arial" w:cs="Arial"/>
        </w:rPr>
        <w:t xml:space="preserve"> the cup of salvation *</w:t>
      </w:r>
      <w:r w:rsidRPr="003263D1">
        <w:rPr>
          <w:rFonts w:ascii="Arial" w:hAnsi="Arial" w:cs="Arial"/>
        </w:rPr>
        <w:br/>
      </w:r>
      <w:r w:rsidRPr="003263D1">
        <w:rPr>
          <w:rFonts w:ascii="Arial" w:hAnsi="Arial" w:cs="Arial"/>
          <w:b/>
          <w:bCs/>
        </w:rPr>
        <w:t>and call upon the Name of the Lord.</w:t>
      </w:r>
    </w:p>
    <w:p w14:paraId="4C00528A" w14:textId="761F1625" w:rsidR="003263D1" w:rsidRPr="003263D1" w:rsidRDefault="003263D1" w:rsidP="003263D1">
      <w:pPr>
        <w:ind w:left="432" w:hanging="432"/>
        <w:rPr>
          <w:rFonts w:ascii="Arial" w:hAnsi="Arial" w:cs="Arial"/>
          <w:b/>
          <w:bCs/>
        </w:rPr>
      </w:pPr>
      <w:r w:rsidRPr="003263D1">
        <w:rPr>
          <w:rFonts w:ascii="Arial" w:hAnsi="Arial" w:cs="Arial"/>
        </w:rPr>
        <w:t>12</w:t>
      </w:r>
      <w:r>
        <w:rPr>
          <w:rFonts w:ascii="Arial" w:hAnsi="Arial" w:cs="Arial"/>
        </w:rPr>
        <w:t>.</w:t>
      </w:r>
      <w:r w:rsidRPr="003263D1">
        <w:rPr>
          <w:rFonts w:ascii="Arial" w:hAnsi="Arial" w:cs="Arial"/>
        </w:rPr>
        <w:t xml:space="preserve"> I will fulfill my vows to the Lord *</w:t>
      </w:r>
      <w:r w:rsidRPr="003263D1">
        <w:rPr>
          <w:rFonts w:ascii="Arial" w:hAnsi="Arial" w:cs="Arial"/>
        </w:rPr>
        <w:br/>
      </w:r>
      <w:r w:rsidRPr="003263D1">
        <w:rPr>
          <w:rFonts w:ascii="Arial" w:hAnsi="Arial" w:cs="Arial"/>
          <w:b/>
          <w:bCs/>
        </w:rPr>
        <w:t>in the presence of all his people.</w:t>
      </w:r>
    </w:p>
    <w:p w14:paraId="436B42C3" w14:textId="21A182E7" w:rsidR="003263D1" w:rsidRPr="003263D1" w:rsidRDefault="003263D1" w:rsidP="003263D1">
      <w:pPr>
        <w:ind w:left="432" w:hanging="432"/>
        <w:rPr>
          <w:rFonts w:ascii="Arial" w:hAnsi="Arial" w:cs="Arial"/>
          <w:b/>
          <w:bCs/>
        </w:rPr>
      </w:pPr>
      <w:r w:rsidRPr="003263D1">
        <w:rPr>
          <w:rFonts w:ascii="Arial" w:hAnsi="Arial" w:cs="Arial"/>
        </w:rPr>
        <w:t>13</w:t>
      </w:r>
      <w:r>
        <w:rPr>
          <w:rFonts w:ascii="Arial" w:hAnsi="Arial" w:cs="Arial"/>
        </w:rPr>
        <w:t>.</w:t>
      </w:r>
      <w:r w:rsidRPr="003263D1">
        <w:rPr>
          <w:rFonts w:ascii="Arial" w:hAnsi="Arial" w:cs="Arial"/>
        </w:rPr>
        <w:t xml:space="preserve"> Precious in the sight of the Lord *</w:t>
      </w:r>
      <w:r w:rsidRPr="003263D1">
        <w:rPr>
          <w:rFonts w:ascii="Arial" w:hAnsi="Arial" w:cs="Arial"/>
        </w:rPr>
        <w:br/>
      </w:r>
      <w:r w:rsidRPr="003263D1">
        <w:rPr>
          <w:rFonts w:ascii="Arial" w:hAnsi="Arial" w:cs="Arial"/>
          <w:b/>
          <w:bCs/>
        </w:rPr>
        <w:t>is the death of his servants.</w:t>
      </w:r>
    </w:p>
    <w:p w14:paraId="04ED0963" w14:textId="4C279C54" w:rsidR="003263D1" w:rsidRPr="003263D1" w:rsidRDefault="003263D1" w:rsidP="003263D1">
      <w:pPr>
        <w:ind w:left="432" w:hanging="432"/>
        <w:rPr>
          <w:rFonts w:ascii="Arial" w:hAnsi="Arial" w:cs="Arial"/>
          <w:b/>
          <w:bCs/>
        </w:rPr>
      </w:pPr>
      <w:r w:rsidRPr="003263D1">
        <w:rPr>
          <w:rFonts w:ascii="Arial" w:hAnsi="Arial" w:cs="Arial"/>
        </w:rPr>
        <w:t>14</w:t>
      </w:r>
      <w:r>
        <w:rPr>
          <w:rFonts w:ascii="Arial" w:hAnsi="Arial" w:cs="Arial"/>
        </w:rPr>
        <w:t>.</w:t>
      </w:r>
      <w:r w:rsidRPr="003263D1">
        <w:rPr>
          <w:rFonts w:ascii="Arial" w:hAnsi="Arial" w:cs="Arial"/>
        </w:rPr>
        <w:t xml:space="preserve"> O Lord, I am your servant; *</w:t>
      </w:r>
      <w:r w:rsidRPr="003263D1">
        <w:rPr>
          <w:rFonts w:ascii="Arial" w:hAnsi="Arial" w:cs="Arial"/>
        </w:rPr>
        <w:br/>
      </w:r>
      <w:r w:rsidRPr="003263D1">
        <w:rPr>
          <w:rFonts w:ascii="Arial" w:hAnsi="Arial" w:cs="Arial"/>
          <w:b/>
          <w:bCs/>
        </w:rPr>
        <w:t>I am your servant and the child of your handmaid;</w:t>
      </w:r>
      <w:r w:rsidRPr="003263D1">
        <w:rPr>
          <w:rFonts w:ascii="Arial" w:hAnsi="Arial" w:cs="Arial"/>
          <w:b/>
          <w:bCs/>
        </w:rPr>
        <w:br/>
        <w:t>you have freed me from my bonds.</w:t>
      </w:r>
    </w:p>
    <w:p w14:paraId="148DC693" w14:textId="26A51623" w:rsidR="003263D1" w:rsidRPr="003263D1" w:rsidRDefault="003263D1" w:rsidP="003263D1">
      <w:pPr>
        <w:ind w:left="432" w:hanging="432"/>
        <w:rPr>
          <w:rFonts w:ascii="Arial" w:hAnsi="Arial" w:cs="Arial"/>
          <w:b/>
          <w:bCs/>
        </w:rPr>
      </w:pPr>
      <w:r w:rsidRPr="003263D1">
        <w:rPr>
          <w:rFonts w:ascii="Arial" w:hAnsi="Arial" w:cs="Arial"/>
        </w:rPr>
        <w:t>15</w:t>
      </w:r>
      <w:r>
        <w:rPr>
          <w:rFonts w:ascii="Arial" w:hAnsi="Arial" w:cs="Arial"/>
        </w:rPr>
        <w:t>.</w:t>
      </w:r>
      <w:r w:rsidRPr="003263D1">
        <w:rPr>
          <w:rFonts w:ascii="Arial" w:hAnsi="Arial" w:cs="Arial"/>
        </w:rPr>
        <w:t xml:space="preserve"> I will offer you the sacrifice of thanksgiving *</w:t>
      </w:r>
      <w:r w:rsidRPr="003263D1">
        <w:rPr>
          <w:rFonts w:ascii="Arial" w:hAnsi="Arial" w:cs="Arial"/>
        </w:rPr>
        <w:br/>
      </w:r>
      <w:r w:rsidRPr="003263D1">
        <w:rPr>
          <w:rFonts w:ascii="Arial" w:hAnsi="Arial" w:cs="Arial"/>
          <w:b/>
          <w:bCs/>
        </w:rPr>
        <w:t>and call upon the Name of the Lord.</w:t>
      </w:r>
    </w:p>
    <w:p w14:paraId="1E07C44E" w14:textId="264F0B77" w:rsidR="003263D1" w:rsidRPr="003263D1" w:rsidRDefault="003263D1" w:rsidP="003263D1">
      <w:pPr>
        <w:ind w:left="432" w:hanging="432"/>
        <w:rPr>
          <w:rFonts w:ascii="Arial" w:hAnsi="Arial" w:cs="Arial"/>
          <w:b/>
          <w:bCs/>
        </w:rPr>
      </w:pPr>
      <w:r w:rsidRPr="003263D1">
        <w:rPr>
          <w:rFonts w:ascii="Arial" w:hAnsi="Arial" w:cs="Arial"/>
        </w:rPr>
        <w:t>16</w:t>
      </w:r>
      <w:r>
        <w:rPr>
          <w:rFonts w:ascii="Arial" w:hAnsi="Arial" w:cs="Arial"/>
        </w:rPr>
        <w:t>.</w:t>
      </w:r>
      <w:r w:rsidRPr="003263D1">
        <w:rPr>
          <w:rFonts w:ascii="Arial" w:hAnsi="Arial" w:cs="Arial"/>
        </w:rPr>
        <w:t xml:space="preserve"> I will fulfill my vows to the Lord *</w:t>
      </w:r>
      <w:r w:rsidRPr="003263D1">
        <w:rPr>
          <w:rFonts w:ascii="Arial" w:hAnsi="Arial" w:cs="Arial"/>
        </w:rPr>
        <w:br/>
      </w:r>
      <w:r w:rsidRPr="003263D1">
        <w:rPr>
          <w:rFonts w:ascii="Arial" w:hAnsi="Arial" w:cs="Arial"/>
          <w:b/>
          <w:bCs/>
        </w:rPr>
        <w:t>in the presence of all his people,</w:t>
      </w:r>
    </w:p>
    <w:p w14:paraId="2B02A214" w14:textId="4177AA66" w:rsidR="003263D1" w:rsidRPr="003263D1" w:rsidRDefault="003263D1" w:rsidP="003263D1">
      <w:pPr>
        <w:ind w:left="432" w:hanging="432"/>
        <w:rPr>
          <w:rFonts w:ascii="Arial" w:hAnsi="Arial" w:cs="Arial"/>
          <w:b/>
          <w:bCs/>
        </w:rPr>
      </w:pPr>
      <w:r w:rsidRPr="003263D1">
        <w:rPr>
          <w:rFonts w:ascii="Arial" w:hAnsi="Arial" w:cs="Arial"/>
        </w:rPr>
        <w:t>17</w:t>
      </w:r>
      <w:r>
        <w:rPr>
          <w:rFonts w:ascii="Arial" w:hAnsi="Arial" w:cs="Arial"/>
        </w:rPr>
        <w:t>.</w:t>
      </w:r>
      <w:r w:rsidRPr="003263D1">
        <w:rPr>
          <w:rFonts w:ascii="Arial" w:hAnsi="Arial" w:cs="Arial"/>
        </w:rPr>
        <w:t xml:space="preserve"> In the courts of the </w:t>
      </w:r>
      <w:proofErr w:type="spellStart"/>
      <w:r w:rsidRPr="003263D1">
        <w:rPr>
          <w:rFonts w:ascii="Arial" w:hAnsi="Arial" w:cs="Arial"/>
        </w:rPr>
        <w:t>Lord'S</w:t>
      </w:r>
      <w:proofErr w:type="spellEnd"/>
      <w:r w:rsidRPr="003263D1">
        <w:rPr>
          <w:rFonts w:ascii="Arial" w:hAnsi="Arial" w:cs="Arial"/>
        </w:rPr>
        <w:t xml:space="preserve"> house, *</w:t>
      </w:r>
      <w:r w:rsidRPr="003263D1">
        <w:rPr>
          <w:rFonts w:ascii="Arial" w:hAnsi="Arial" w:cs="Arial"/>
        </w:rPr>
        <w:br/>
      </w:r>
      <w:proofErr w:type="gramStart"/>
      <w:r w:rsidRPr="003263D1">
        <w:rPr>
          <w:rFonts w:ascii="Arial" w:hAnsi="Arial" w:cs="Arial"/>
        </w:rPr>
        <w:t>in the midst of</w:t>
      </w:r>
      <w:proofErr w:type="gramEnd"/>
      <w:r w:rsidRPr="003263D1">
        <w:rPr>
          <w:rFonts w:ascii="Arial" w:hAnsi="Arial" w:cs="Arial"/>
        </w:rPr>
        <w:t xml:space="preserve"> you, O Jerusalem.</w:t>
      </w:r>
      <w:r w:rsidRPr="003263D1">
        <w:rPr>
          <w:rFonts w:ascii="Arial" w:hAnsi="Arial" w:cs="Arial"/>
        </w:rPr>
        <w:br/>
      </w:r>
      <w:r w:rsidRPr="003263D1">
        <w:rPr>
          <w:rFonts w:ascii="Arial" w:hAnsi="Arial" w:cs="Arial"/>
          <w:b/>
          <w:bCs/>
        </w:rPr>
        <w:t>Hallelujah!</w:t>
      </w:r>
    </w:p>
    <w:p w14:paraId="4D02C068" w14:textId="77777777" w:rsidR="00024561" w:rsidRDefault="00024561" w:rsidP="003263D1">
      <w:pPr>
        <w:ind w:left="432" w:hanging="432"/>
        <w:rPr>
          <w:rFonts w:ascii="Arial" w:hAnsi="Arial" w:cs="Arial"/>
        </w:rPr>
      </w:pPr>
    </w:p>
    <w:p w14:paraId="6D9F0420" w14:textId="77777777" w:rsidR="00024561" w:rsidRDefault="00024561" w:rsidP="003263D1">
      <w:pPr>
        <w:ind w:left="432" w:hanging="432"/>
        <w:rPr>
          <w:rFonts w:ascii="Arial" w:hAnsi="Arial" w:cs="Arial"/>
        </w:rPr>
      </w:pPr>
    </w:p>
    <w:p w14:paraId="094B717D" w14:textId="77777777" w:rsidR="00024561" w:rsidRDefault="00024561" w:rsidP="001A7008">
      <w:pPr>
        <w:ind w:left="288" w:hanging="288"/>
        <w:rPr>
          <w:rFonts w:ascii="Arial" w:hAnsi="Arial" w:cs="Arial"/>
        </w:rPr>
      </w:pPr>
    </w:p>
    <w:p w14:paraId="23C3F3A8" w14:textId="77777777" w:rsidR="006566BB" w:rsidRDefault="006566BB" w:rsidP="001A7008">
      <w:pPr>
        <w:ind w:left="288" w:hanging="288"/>
        <w:rPr>
          <w:rFonts w:ascii="Arial" w:hAnsi="Arial" w:cs="Arial"/>
        </w:rPr>
      </w:pPr>
    </w:p>
    <w:p w14:paraId="249FA9AD" w14:textId="77777777" w:rsidR="006566BB" w:rsidRDefault="006566BB" w:rsidP="001A7008">
      <w:pPr>
        <w:ind w:left="288" w:hanging="288"/>
        <w:rPr>
          <w:rFonts w:ascii="Arial" w:hAnsi="Arial" w:cs="Arial"/>
        </w:rPr>
      </w:pPr>
    </w:p>
    <w:p w14:paraId="6CFF0771" w14:textId="77777777" w:rsidR="006566BB" w:rsidRDefault="006566BB" w:rsidP="001A7008">
      <w:pPr>
        <w:ind w:left="288" w:hanging="288"/>
        <w:rPr>
          <w:rFonts w:ascii="Arial" w:hAnsi="Arial" w:cs="Arial"/>
        </w:rPr>
      </w:pPr>
    </w:p>
    <w:p w14:paraId="792BC023" w14:textId="77777777" w:rsidR="006566BB" w:rsidRDefault="006566BB" w:rsidP="001A7008">
      <w:pPr>
        <w:ind w:left="288" w:hanging="288"/>
        <w:rPr>
          <w:rFonts w:ascii="Arial" w:hAnsi="Arial" w:cs="Arial"/>
        </w:rPr>
      </w:pPr>
    </w:p>
    <w:p w14:paraId="549A4080" w14:textId="77777777" w:rsidR="006566BB" w:rsidRDefault="006566BB" w:rsidP="001A7008">
      <w:pPr>
        <w:ind w:left="288" w:hanging="288"/>
        <w:rPr>
          <w:rFonts w:ascii="Arial" w:hAnsi="Arial" w:cs="Arial"/>
        </w:rPr>
      </w:pPr>
    </w:p>
    <w:p w14:paraId="481A82D1" w14:textId="77777777" w:rsidR="006566BB" w:rsidRDefault="006566BB" w:rsidP="001A7008">
      <w:pPr>
        <w:ind w:left="288" w:hanging="288"/>
        <w:rPr>
          <w:rFonts w:ascii="Arial" w:hAnsi="Arial" w:cs="Arial"/>
        </w:rPr>
      </w:pPr>
    </w:p>
    <w:p w14:paraId="35874032" w14:textId="77777777" w:rsidR="006566BB" w:rsidRDefault="006566BB" w:rsidP="001A7008">
      <w:pPr>
        <w:ind w:left="288" w:hanging="288"/>
        <w:rPr>
          <w:rFonts w:ascii="Arial" w:hAnsi="Arial" w:cs="Arial"/>
        </w:rPr>
      </w:pPr>
    </w:p>
    <w:p w14:paraId="6F48919B" w14:textId="77777777" w:rsidR="00024561" w:rsidRDefault="00024561" w:rsidP="001A7008">
      <w:pPr>
        <w:ind w:left="288" w:hanging="288"/>
        <w:rPr>
          <w:rFonts w:ascii="Arial" w:hAnsi="Arial" w:cs="Arial"/>
        </w:rPr>
      </w:pPr>
    </w:p>
    <w:p w14:paraId="78964DA6" w14:textId="77777777" w:rsidR="00024561" w:rsidRDefault="00024561" w:rsidP="001A7008">
      <w:pPr>
        <w:ind w:left="288" w:hanging="288"/>
        <w:rPr>
          <w:rFonts w:ascii="Arial" w:hAnsi="Arial" w:cs="Arial"/>
        </w:rPr>
      </w:pPr>
    </w:p>
    <w:p w14:paraId="71F0CA18" w14:textId="04031D92" w:rsidR="00024561" w:rsidRPr="00F87BDE" w:rsidRDefault="009E13A8" w:rsidP="00024561">
      <w:pPr>
        <w:rPr>
          <w:rFonts w:ascii="Arial" w:hAnsi="Arial" w:cs="Arial"/>
          <w:b/>
          <w:bCs/>
          <w:u w:val="single"/>
        </w:rPr>
      </w:pPr>
      <w:r>
        <w:rPr>
          <w:rFonts w:ascii="Arial" w:hAnsi="Arial" w:cs="Arial"/>
          <w:b/>
          <w:bCs/>
          <w:u w:val="single"/>
        </w:rPr>
        <w:t>Thir</w:t>
      </w:r>
      <w:r w:rsidR="006566BB">
        <w:rPr>
          <w:rFonts w:ascii="Arial" w:hAnsi="Arial" w:cs="Arial"/>
          <w:b/>
          <w:bCs/>
          <w:u w:val="single"/>
        </w:rPr>
        <w:t>d Sunday of Easter</w:t>
      </w:r>
      <w:r w:rsidR="001A7008" w:rsidRPr="00F87BDE">
        <w:rPr>
          <w:rFonts w:ascii="Arial" w:hAnsi="Arial" w:cs="Arial"/>
          <w:b/>
          <w:bCs/>
          <w:u w:val="single"/>
        </w:rPr>
        <w:t xml:space="preserve"> (Year A)</w:t>
      </w:r>
    </w:p>
    <w:p w14:paraId="4623D9F8" w14:textId="77777777" w:rsidR="001A7008" w:rsidRPr="00473FAA" w:rsidRDefault="001A7008" w:rsidP="001A7008">
      <w:pPr>
        <w:rPr>
          <w:rFonts w:ascii="Arial" w:hAnsi="Arial" w:cs="Arial"/>
        </w:rPr>
      </w:pPr>
    </w:p>
    <w:p w14:paraId="686DD9E8" w14:textId="78698E36" w:rsidR="001A7008" w:rsidRPr="00473FAA" w:rsidRDefault="001A7008" w:rsidP="001A7008">
      <w:pPr>
        <w:rPr>
          <w:rFonts w:ascii="Arial" w:hAnsi="Arial" w:cs="Arial"/>
        </w:rPr>
      </w:pPr>
      <w:r w:rsidRPr="00473FAA">
        <w:rPr>
          <w:rFonts w:ascii="Arial" w:hAnsi="Arial" w:cs="Arial"/>
        </w:rPr>
        <w:t xml:space="preserve">Opening Song: Hymnal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594D78D0" w14:textId="77777777" w:rsidR="001A7008" w:rsidRPr="00473FAA" w:rsidRDefault="001A7008" w:rsidP="001A7008">
      <w:pPr>
        <w:rPr>
          <w:rFonts w:ascii="Arial" w:hAnsi="Arial" w:cs="Arial"/>
        </w:rPr>
      </w:pPr>
    </w:p>
    <w:p w14:paraId="0C20B41C" w14:textId="69ED3120" w:rsidR="001A7008" w:rsidRPr="00473FAA" w:rsidRDefault="001A7008" w:rsidP="001A7008">
      <w:pPr>
        <w:rPr>
          <w:rFonts w:ascii="Arial" w:hAnsi="Arial" w:cs="Arial"/>
        </w:rPr>
      </w:pPr>
      <w:r w:rsidRPr="00473FAA">
        <w:rPr>
          <w:rFonts w:ascii="Arial" w:hAnsi="Arial" w:cs="Arial"/>
        </w:rPr>
        <w:t xml:space="preserve">Glory to God: </w:t>
      </w:r>
      <w:r w:rsidR="00E304A7">
        <w:rPr>
          <w:rFonts w:ascii="Arial" w:hAnsi="Arial" w:cs="Arial"/>
        </w:rPr>
        <w:t>Book of Common Prayer – Page 356</w:t>
      </w:r>
    </w:p>
    <w:p w14:paraId="6C19AF97" w14:textId="7D71E8FB" w:rsidR="00E304A7" w:rsidRPr="00473FAA" w:rsidRDefault="00E304A7" w:rsidP="00E304A7">
      <w:pPr>
        <w:rPr>
          <w:rFonts w:ascii="Arial" w:hAnsi="Arial" w:cs="Arial"/>
        </w:rPr>
      </w:pPr>
      <w:r w:rsidRPr="00473FAA">
        <w:rPr>
          <w:rFonts w:ascii="Arial" w:hAnsi="Arial" w:cs="Arial"/>
        </w:rPr>
        <w:t xml:space="preserve">Glory to God: </w:t>
      </w:r>
      <w:r>
        <w:rPr>
          <w:rFonts w:ascii="Arial" w:hAnsi="Arial" w:cs="Arial"/>
        </w:rPr>
        <w:t xml:space="preserve">Songs of Praise </w:t>
      </w:r>
      <w:r w:rsidRPr="00473FAA">
        <w:rPr>
          <w:rFonts w:ascii="Arial" w:hAnsi="Arial" w:cs="Arial"/>
        </w:rPr>
        <w:t xml:space="preserve"># </w:t>
      </w:r>
      <w:r>
        <w:rPr>
          <w:rFonts w:ascii="Arial" w:hAnsi="Arial" w:cs="Arial"/>
        </w:rPr>
        <w:t>____</w:t>
      </w:r>
      <w:r w:rsidR="00FD73D2">
        <w:rPr>
          <w:rFonts w:ascii="Arial" w:hAnsi="Arial" w:cs="Arial"/>
        </w:rPr>
        <w:t xml:space="preserve"> – </w:t>
      </w:r>
      <w:r>
        <w:rPr>
          <w:rFonts w:ascii="Arial" w:hAnsi="Arial" w:cs="Arial"/>
        </w:rPr>
        <w:t>Song Title</w:t>
      </w:r>
    </w:p>
    <w:p w14:paraId="5DAA42E7" w14:textId="77777777" w:rsidR="001A7008" w:rsidRPr="00473FAA" w:rsidRDefault="001A7008" w:rsidP="001A7008">
      <w:pPr>
        <w:rPr>
          <w:rFonts w:ascii="Arial" w:hAnsi="Arial" w:cs="Arial"/>
        </w:rPr>
      </w:pPr>
    </w:p>
    <w:p w14:paraId="67D5829D" w14:textId="400CEA17" w:rsidR="001A7008" w:rsidRPr="00473FAA" w:rsidRDefault="001A7008" w:rsidP="001A7008">
      <w:pPr>
        <w:rPr>
          <w:rFonts w:ascii="Arial" w:hAnsi="Arial" w:cs="Arial"/>
        </w:rPr>
      </w:pPr>
      <w:r w:rsidRPr="00473FAA">
        <w:rPr>
          <w:rFonts w:ascii="Arial" w:hAnsi="Arial" w:cs="Arial"/>
        </w:rPr>
        <w:t xml:space="preserve">Gospel Song: </w:t>
      </w:r>
      <w:r w:rsidR="00E304A7">
        <w:rPr>
          <w:rFonts w:ascii="Arial" w:hAnsi="Arial" w:cs="Arial"/>
        </w:rPr>
        <w:t>Alternate Black Binder</w:t>
      </w:r>
      <w:r w:rsidRPr="00473FAA">
        <w:rPr>
          <w:rFonts w:ascii="Arial" w:hAnsi="Arial" w:cs="Arial"/>
        </w:rPr>
        <w:t xml:space="preserve"> # </w:t>
      </w:r>
      <w:r w:rsidR="00E304A7">
        <w:rPr>
          <w:rFonts w:ascii="Arial" w:hAnsi="Arial" w:cs="Arial"/>
        </w:rPr>
        <w:t>_____</w:t>
      </w:r>
      <w:r w:rsidR="00FD73D2">
        <w:rPr>
          <w:rFonts w:ascii="Arial" w:hAnsi="Arial" w:cs="Arial"/>
        </w:rPr>
        <w:t xml:space="preserve"> – </w:t>
      </w:r>
      <w:r w:rsidR="00E304A7">
        <w:rPr>
          <w:rFonts w:ascii="Arial" w:hAnsi="Arial" w:cs="Arial"/>
        </w:rPr>
        <w:t>Song Title</w:t>
      </w:r>
    </w:p>
    <w:p w14:paraId="0500B40E" w14:textId="77777777" w:rsidR="001A7008" w:rsidRPr="00473FAA" w:rsidRDefault="001A7008" w:rsidP="001A7008">
      <w:pPr>
        <w:rPr>
          <w:rFonts w:ascii="Arial" w:hAnsi="Arial" w:cs="Arial"/>
        </w:rPr>
      </w:pPr>
    </w:p>
    <w:p w14:paraId="07082999" w14:textId="77777777" w:rsidR="001A7008" w:rsidRPr="00473FAA" w:rsidRDefault="001A7008" w:rsidP="001A7008">
      <w:pPr>
        <w:rPr>
          <w:rFonts w:ascii="Arial" w:hAnsi="Arial" w:cs="Arial"/>
        </w:rPr>
      </w:pPr>
      <w:r w:rsidRPr="00473FAA">
        <w:rPr>
          <w:rFonts w:ascii="Arial" w:hAnsi="Arial" w:cs="Arial"/>
        </w:rPr>
        <w:t xml:space="preserve">Prayers of the People: BCP Form I – Page 383 </w:t>
      </w:r>
    </w:p>
    <w:p w14:paraId="5F308203" w14:textId="77777777" w:rsidR="001A7008" w:rsidRPr="00473FAA" w:rsidRDefault="001A7008" w:rsidP="001A7008">
      <w:pPr>
        <w:rPr>
          <w:rFonts w:ascii="Arial" w:hAnsi="Arial" w:cs="Arial"/>
        </w:rPr>
      </w:pPr>
      <w:r w:rsidRPr="00473FAA">
        <w:rPr>
          <w:rFonts w:ascii="Arial" w:hAnsi="Arial" w:cs="Arial"/>
        </w:rPr>
        <w:t xml:space="preserve">Prayers of the People: BCP Form II – Page 385 </w:t>
      </w:r>
    </w:p>
    <w:p w14:paraId="62F8861A" w14:textId="77777777" w:rsidR="001A7008" w:rsidRPr="00473FAA" w:rsidRDefault="001A7008" w:rsidP="001A7008">
      <w:pPr>
        <w:rPr>
          <w:rFonts w:ascii="Arial" w:hAnsi="Arial" w:cs="Arial"/>
        </w:rPr>
      </w:pPr>
      <w:r w:rsidRPr="00473FAA">
        <w:rPr>
          <w:rFonts w:ascii="Arial" w:hAnsi="Arial" w:cs="Arial"/>
        </w:rPr>
        <w:t xml:space="preserve">Prayers of the People: BCP Form III – Page 387 </w:t>
      </w:r>
    </w:p>
    <w:p w14:paraId="733D8B8D" w14:textId="77777777" w:rsidR="001A7008" w:rsidRPr="00473FAA" w:rsidRDefault="001A7008" w:rsidP="001A7008">
      <w:pPr>
        <w:rPr>
          <w:rFonts w:ascii="Arial" w:hAnsi="Arial" w:cs="Arial"/>
        </w:rPr>
      </w:pPr>
      <w:r w:rsidRPr="00473FAA">
        <w:rPr>
          <w:rFonts w:ascii="Arial" w:hAnsi="Arial" w:cs="Arial"/>
        </w:rPr>
        <w:t>Prayers of the People: BCP Form IV – Page 388</w:t>
      </w:r>
    </w:p>
    <w:p w14:paraId="1B1FA6F2" w14:textId="77777777" w:rsidR="001A7008" w:rsidRPr="00473FAA" w:rsidRDefault="001A7008" w:rsidP="001A7008">
      <w:pPr>
        <w:rPr>
          <w:rFonts w:ascii="Arial" w:hAnsi="Arial" w:cs="Arial"/>
        </w:rPr>
      </w:pPr>
      <w:r w:rsidRPr="00473FAA">
        <w:rPr>
          <w:rFonts w:ascii="Arial" w:hAnsi="Arial" w:cs="Arial"/>
        </w:rPr>
        <w:t>Prayers of the People: BCP Form V – Page 389</w:t>
      </w:r>
    </w:p>
    <w:p w14:paraId="28545C2B" w14:textId="77777777" w:rsidR="001A7008" w:rsidRPr="00473FAA" w:rsidRDefault="001A7008" w:rsidP="001A7008">
      <w:pPr>
        <w:rPr>
          <w:rFonts w:ascii="Arial" w:hAnsi="Arial" w:cs="Arial"/>
        </w:rPr>
      </w:pPr>
      <w:r w:rsidRPr="00473FAA">
        <w:rPr>
          <w:rFonts w:ascii="Arial" w:hAnsi="Arial" w:cs="Arial"/>
        </w:rPr>
        <w:t>Prayers of the People: BCP Form VI – Page 392</w:t>
      </w:r>
    </w:p>
    <w:p w14:paraId="4760B7AF" w14:textId="77777777" w:rsidR="001A7008" w:rsidRPr="00473FAA" w:rsidRDefault="001A7008" w:rsidP="001A7008">
      <w:pPr>
        <w:rPr>
          <w:rFonts w:ascii="Arial" w:hAnsi="Arial" w:cs="Arial"/>
        </w:rPr>
      </w:pPr>
    </w:p>
    <w:p w14:paraId="64739B26" w14:textId="77777777" w:rsidR="001A7008" w:rsidRPr="00473FAA" w:rsidRDefault="001A7008" w:rsidP="001A7008">
      <w:pPr>
        <w:rPr>
          <w:rFonts w:ascii="Arial" w:hAnsi="Arial" w:cs="Arial"/>
        </w:rPr>
      </w:pPr>
      <w:r w:rsidRPr="00473FAA">
        <w:rPr>
          <w:rFonts w:ascii="Arial" w:hAnsi="Arial" w:cs="Arial"/>
        </w:rPr>
        <w:t>Eucharistic Prayer A: BCP – Page 361</w:t>
      </w:r>
    </w:p>
    <w:p w14:paraId="4213F432" w14:textId="77777777" w:rsidR="001A7008" w:rsidRPr="00473FAA" w:rsidRDefault="001A7008" w:rsidP="001A7008">
      <w:pPr>
        <w:rPr>
          <w:rFonts w:ascii="Arial" w:hAnsi="Arial" w:cs="Arial"/>
        </w:rPr>
      </w:pPr>
      <w:r w:rsidRPr="00473FAA">
        <w:rPr>
          <w:rFonts w:ascii="Arial" w:hAnsi="Arial" w:cs="Arial"/>
        </w:rPr>
        <w:t>Eucharistic Prayer B: BCP – Page 367</w:t>
      </w:r>
    </w:p>
    <w:p w14:paraId="128BF184" w14:textId="77777777" w:rsidR="001A7008" w:rsidRPr="00473FAA" w:rsidRDefault="001A7008" w:rsidP="001A7008">
      <w:pPr>
        <w:rPr>
          <w:rFonts w:ascii="Arial" w:hAnsi="Arial" w:cs="Arial"/>
        </w:rPr>
      </w:pPr>
      <w:r w:rsidRPr="00473FAA">
        <w:rPr>
          <w:rFonts w:ascii="Arial" w:hAnsi="Arial" w:cs="Arial"/>
        </w:rPr>
        <w:t>Eucharistic Prayer C: BCP – Page 369</w:t>
      </w:r>
    </w:p>
    <w:p w14:paraId="1DBD1625" w14:textId="77777777" w:rsidR="001A7008" w:rsidRPr="00473FAA" w:rsidRDefault="001A7008" w:rsidP="001A7008">
      <w:pPr>
        <w:rPr>
          <w:rFonts w:ascii="Arial" w:hAnsi="Arial" w:cs="Arial"/>
        </w:rPr>
      </w:pPr>
      <w:r w:rsidRPr="00473FAA">
        <w:rPr>
          <w:rFonts w:ascii="Arial" w:hAnsi="Arial" w:cs="Arial"/>
        </w:rPr>
        <w:t>Eucharistic Prayer D: BCP – Page 372</w:t>
      </w:r>
    </w:p>
    <w:p w14:paraId="7A073DF7" w14:textId="77777777" w:rsidR="001A7008" w:rsidRPr="00473FAA" w:rsidRDefault="001A7008" w:rsidP="001A7008">
      <w:pPr>
        <w:rPr>
          <w:rFonts w:ascii="Arial" w:hAnsi="Arial" w:cs="Arial"/>
        </w:rPr>
      </w:pPr>
    </w:p>
    <w:p w14:paraId="02E1133D" w14:textId="2F27B144" w:rsidR="001A7008" w:rsidRPr="00473FAA" w:rsidRDefault="001A7008" w:rsidP="001A7008">
      <w:pPr>
        <w:rPr>
          <w:rFonts w:ascii="Arial" w:hAnsi="Arial" w:cs="Arial"/>
        </w:rPr>
      </w:pPr>
      <w:r w:rsidRPr="00473FAA">
        <w:rPr>
          <w:rFonts w:ascii="Arial" w:hAnsi="Arial" w:cs="Arial"/>
        </w:rPr>
        <w:t xml:space="preserve">Closing Song: </w:t>
      </w:r>
      <w:r w:rsidR="00E304A7">
        <w:rPr>
          <w:rFonts w:ascii="Arial" w:hAnsi="Arial" w:cs="Arial"/>
        </w:rPr>
        <w:t xml:space="preserve">Hymnal </w:t>
      </w:r>
      <w:r w:rsidRPr="00473FAA">
        <w:rPr>
          <w:rFonts w:ascii="Arial" w:hAnsi="Arial" w:cs="Arial"/>
        </w:rPr>
        <w:t xml:space="preserve"># </w:t>
      </w:r>
      <w:r w:rsidR="00E304A7">
        <w:rPr>
          <w:rFonts w:ascii="Arial" w:hAnsi="Arial" w:cs="Arial"/>
        </w:rPr>
        <w:t>____</w:t>
      </w:r>
      <w:r w:rsidR="00FD73D2">
        <w:rPr>
          <w:rFonts w:ascii="Arial" w:hAnsi="Arial" w:cs="Arial"/>
        </w:rPr>
        <w:t xml:space="preserve"> – </w:t>
      </w:r>
      <w:r w:rsidR="00E304A7">
        <w:rPr>
          <w:rFonts w:ascii="Arial" w:hAnsi="Arial" w:cs="Arial"/>
        </w:rPr>
        <w:t xml:space="preserve">Song Title </w:t>
      </w:r>
    </w:p>
    <w:p w14:paraId="0FABAADC" w14:textId="77777777" w:rsidR="001A7008" w:rsidRPr="00473FAA" w:rsidRDefault="001A7008" w:rsidP="001A7008">
      <w:pPr>
        <w:rPr>
          <w:rFonts w:ascii="Arial" w:hAnsi="Arial" w:cs="Arial"/>
        </w:rPr>
      </w:pPr>
    </w:p>
    <w:p w14:paraId="47C66708" w14:textId="77777777" w:rsidR="001A7008" w:rsidRPr="00FD73D2" w:rsidRDefault="001A7008" w:rsidP="001A7008">
      <w:pPr>
        <w:rPr>
          <w:rFonts w:ascii="Arial" w:hAnsi="Arial" w:cs="Arial"/>
          <w:i/>
          <w:iCs/>
        </w:rPr>
      </w:pPr>
      <w:r w:rsidRPr="00FD73D2">
        <w:rPr>
          <w:rFonts w:ascii="Arial" w:hAnsi="Arial" w:cs="Arial"/>
          <w:i/>
          <w:iCs/>
        </w:rPr>
        <w:t>Birthdays:</w:t>
      </w:r>
    </w:p>
    <w:p w14:paraId="76F27FBC" w14:textId="5B32CEF2" w:rsidR="00FD73D2" w:rsidRPr="00473FAA" w:rsidRDefault="00FD73D2" w:rsidP="001A7008">
      <w:pPr>
        <w:rPr>
          <w:rFonts w:ascii="Arial" w:hAnsi="Arial" w:cs="Arial"/>
        </w:rPr>
      </w:pPr>
      <w:r>
        <w:rPr>
          <w:rFonts w:ascii="Arial" w:hAnsi="Arial" w:cs="Arial"/>
        </w:rPr>
        <w:t>John Doe – January 1</w:t>
      </w:r>
    </w:p>
    <w:p w14:paraId="216B75B9" w14:textId="77777777" w:rsidR="001A7008" w:rsidRPr="00473FAA" w:rsidRDefault="001A7008" w:rsidP="001A7008">
      <w:pPr>
        <w:rPr>
          <w:rFonts w:ascii="Arial" w:hAnsi="Arial" w:cs="Arial"/>
        </w:rPr>
      </w:pPr>
    </w:p>
    <w:p w14:paraId="32900F8D" w14:textId="77777777" w:rsidR="001A7008" w:rsidRPr="00FD73D2" w:rsidRDefault="001A7008" w:rsidP="001A7008">
      <w:pPr>
        <w:rPr>
          <w:rFonts w:ascii="Arial" w:hAnsi="Arial" w:cs="Arial"/>
          <w:i/>
          <w:iCs/>
        </w:rPr>
      </w:pPr>
      <w:r w:rsidRPr="00FD73D2">
        <w:rPr>
          <w:rFonts w:ascii="Arial" w:hAnsi="Arial" w:cs="Arial"/>
          <w:i/>
          <w:iCs/>
        </w:rPr>
        <w:t>Anniversaries:</w:t>
      </w:r>
    </w:p>
    <w:p w14:paraId="379CEEA9" w14:textId="16CA3375" w:rsidR="00E304A7" w:rsidRPr="00473FAA" w:rsidRDefault="00E304A7" w:rsidP="001A7008">
      <w:pPr>
        <w:rPr>
          <w:rFonts w:ascii="Arial" w:hAnsi="Arial" w:cs="Arial"/>
        </w:rPr>
      </w:pPr>
      <w:r>
        <w:rPr>
          <w:rFonts w:ascii="Arial" w:hAnsi="Arial" w:cs="Arial"/>
        </w:rPr>
        <w:t xml:space="preserve">John and Jane Doe </w:t>
      </w:r>
      <w:r w:rsidR="00FD73D2">
        <w:rPr>
          <w:rFonts w:ascii="Arial" w:hAnsi="Arial" w:cs="Arial"/>
        </w:rPr>
        <w:t>–</w:t>
      </w:r>
      <w:r>
        <w:rPr>
          <w:rFonts w:ascii="Arial" w:hAnsi="Arial" w:cs="Arial"/>
        </w:rPr>
        <w:t xml:space="preserve"> J</w:t>
      </w:r>
      <w:r w:rsidR="00FD73D2">
        <w:rPr>
          <w:rFonts w:ascii="Arial" w:hAnsi="Arial" w:cs="Arial"/>
        </w:rPr>
        <w:t>anuary 1</w:t>
      </w:r>
    </w:p>
    <w:p w14:paraId="5BB169CA" w14:textId="77777777" w:rsidR="001A7008" w:rsidRPr="00473FAA" w:rsidRDefault="001A7008" w:rsidP="001A7008">
      <w:pPr>
        <w:rPr>
          <w:rFonts w:ascii="Arial" w:hAnsi="Arial" w:cs="Arial"/>
        </w:rPr>
      </w:pPr>
    </w:p>
    <w:p w14:paraId="403454DB" w14:textId="6188188C" w:rsidR="001A7008" w:rsidRPr="00FD73D2" w:rsidRDefault="001A7008" w:rsidP="001A7008">
      <w:pPr>
        <w:rPr>
          <w:rFonts w:ascii="Arial" w:hAnsi="Arial" w:cs="Arial"/>
          <w:i/>
          <w:iCs/>
        </w:rPr>
      </w:pPr>
      <w:r w:rsidRPr="00FD73D2">
        <w:rPr>
          <w:rFonts w:ascii="Arial" w:hAnsi="Arial" w:cs="Arial"/>
          <w:i/>
          <w:iCs/>
        </w:rPr>
        <w:t>Announcements:</w:t>
      </w:r>
    </w:p>
    <w:p w14:paraId="3DE2E15F" w14:textId="2EC2C18B" w:rsidR="00E304A7" w:rsidRPr="00473FAA" w:rsidRDefault="00E304A7" w:rsidP="001A7008">
      <w:pPr>
        <w:rPr>
          <w:rFonts w:ascii="Arial" w:hAnsi="Arial" w:cs="Arial"/>
        </w:rPr>
      </w:pPr>
      <w:r>
        <w:rPr>
          <w:rFonts w:ascii="Arial" w:hAnsi="Arial" w:cs="Arial"/>
        </w:rPr>
        <w:t>Upcoming events . . .</w:t>
      </w:r>
    </w:p>
    <w:p w14:paraId="32A833AB" w14:textId="77777777" w:rsidR="001A7008" w:rsidRPr="00473FAA" w:rsidRDefault="001A7008" w:rsidP="001A7008">
      <w:pPr>
        <w:rPr>
          <w:rFonts w:ascii="Arial" w:hAnsi="Arial" w:cs="Arial"/>
        </w:rPr>
      </w:pPr>
    </w:p>
    <w:p w14:paraId="79D3065A" w14:textId="77777777" w:rsidR="001A7008" w:rsidRPr="00473FAA" w:rsidRDefault="001A7008" w:rsidP="001A7008">
      <w:pPr>
        <w:rPr>
          <w:rFonts w:ascii="Arial" w:hAnsi="Arial" w:cs="Arial"/>
        </w:rPr>
      </w:pPr>
    </w:p>
    <w:p w14:paraId="41E11915" w14:textId="511A734E" w:rsidR="00D03CD8" w:rsidRPr="00473FAA" w:rsidRDefault="00D03CD8" w:rsidP="00D03CD8">
      <w:pPr>
        <w:rPr>
          <w:rFonts w:ascii="Arial" w:hAnsi="Arial" w:cs="Arial"/>
        </w:rPr>
      </w:pPr>
      <w:r w:rsidRPr="00473FAA">
        <w:rPr>
          <w:rFonts w:ascii="Arial" w:hAnsi="Arial" w:cs="Arial"/>
        </w:rPr>
        <w:t> </w:t>
      </w:r>
    </w:p>
    <w:p w14:paraId="738C1F41" w14:textId="77777777" w:rsidR="00D03CD8" w:rsidRPr="00473FAA" w:rsidRDefault="00D03CD8" w:rsidP="00D03CD8">
      <w:pPr>
        <w:rPr>
          <w:rFonts w:ascii="Arial" w:hAnsi="Arial" w:cs="Arial"/>
          <w:b/>
          <w:bCs/>
        </w:rPr>
      </w:pPr>
      <w:r w:rsidRPr="00473FAA">
        <w:rPr>
          <w:rFonts w:ascii="Arial" w:hAnsi="Arial" w:cs="Arial"/>
          <w:b/>
          <w:bCs/>
        </w:rPr>
        <w:t> </w:t>
      </w:r>
    </w:p>
    <w:p w14:paraId="6DDC6525" w14:textId="6388322E" w:rsidR="00E54FF1" w:rsidRPr="00473FAA" w:rsidRDefault="00E54FF1" w:rsidP="00E54FF1">
      <w:pPr>
        <w:rPr>
          <w:rFonts w:ascii="Arial" w:hAnsi="Arial" w:cs="Arial"/>
          <w:b/>
          <w:bCs/>
        </w:rPr>
      </w:pPr>
    </w:p>
    <w:p w14:paraId="3B212112" w14:textId="77777777" w:rsidR="00E54FF1" w:rsidRPr="00473FAA" w:rsidRDefault="00E54FF1" w:rsidP="00E54FF1">
      <w:pPr>
        <w:rPr>
          <w:rFonts w:ascii="Arial" w:hAnsi="Arial" w:cs="Arial"/>
        </w:rPr>
      </w:pPr>
      <w:r w:rsidRPr="00473FAA">
        <w:rPr>
          <w:rFonts w:ascii="Arial" w:hAnsi="Arial" w:cs="Arial"/>
        </w:rPr>
        <w:t> </w:t>
      </w:r>
    </w:p>
    <w:p w14:paraId="69D8D31D" w14:textId="77777777" w:rsidR="007C542F" w:rsidRPr="00473FAA" w:rsidRDefault="007C542F" w:rsidP="007C542F">
      <w:pPr>
        <w:rPr>
          <w:rFonts w:ascii="Arial" w:hAnsi="Arial" w:cs="Arial"/>
        </w:rPr>
      </w:pPr>
      <w:r w:rsidRPr="00473FAA">
        <w:rPr>
          <w:rFonts w:ascii="Arial" w:hAnsi="Arial" w:cs="Arial"/>
        </w:rPr>
        <w:t> </w:t>
      </w:r>
    </w:p>
    <w:p w14:paraId="439F598F" w14:textId="77777777" w:rsidR="00993B43" w:rsidRPr="00473FAA" w:rsidRDefault="00993B43">
      <w:pPr>
        <w:rPr>
          <w:rFonts w:ascii="Arial" w:hAnsi="Arial" w:cs="Arial"/>
        </w:rPr>
      </w:pPr>
    </w:p>
    <w:sectPr w:rsidR="00993B43" w:rsidRPr="00473FAA" w:rsidSect="007C542F">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02BD8"/>
    <w:multiLevelType w:val="hybridMultilevel"/>
    <w:tmpl w:val="B076377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D96487"/>
    <w:multiLevelType w:val="hybridMultilevel"/>
    <w:tmpl w:val="AB6E2C1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0854980">
    <w:abstractNumId w:val="0"/>
  </w:num>
  <w:num w:numId="2" w16cid:durableId="948665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42F"/>
    <w:rsid w:val="00024561"/>
    <w:rsid w:val="00086DC0"/>
    <w:rsid w:val="000D4769"/>
    <w:rsid w:val="000E63CA"/>
    <w:rsid w:val="0013328C"/>
    <w:rsid w:val="00153E2E"/>
    <w:rsid w:val="001A7008"/>
    <w:rsid w:val="00262D96"/>
    <w:rsid w:val="002C69D0"/>
    <w:rsid w:val="003263D1"/>
    <w:rsid w:val="00422E17"/>
    <w:rsid w:val="00433321"/>
    <w:rsid w:val="00473FAA"/>
    <w:rsid w:val="004B16E5"/>
    <w:rsid w:val="00621F11"/>
    <w:rsid w:val="00653603"/>
    <w:rsid w:val="0065575D"/>
    <w:rsid w:val="00656088"/>
    <w:rsid w:val="006566BB"/>
    <w:rsid w:val="00783818"/>
    <w:rsid w:val="007C542F"/>
    <w:rsid w:val="007E72ED"/>
    <w:rsid w:val="00993B43"/>
    <w:rsid w:val="009E13A8"/>
    <w:rsid w:val="00AF5B3D"/>
    <w:rsid w:val="00B5771D"/>
    <w:rsid w:val="00C37D76"/>
    <w:rsid w:val="00C6325F"/>
    <w:rsid w:val="00CD31AE"/>
    <w:rsid w:val="00CE667C"/>
    <w:rsid w:val="00D03CD8"/>
    <w:rsid w:val="00DA5E72"/>
    <w:rsid w:val="00E304A7"/>
    <w:rsid w:val="00E54FF1"/>
    <w:rsid w:val="00E65681"/>
    <w:rsid w:val="00F00303"/>
    <w:rsid w:val="00F87BDE"/>
    <w:rsid w:val="00FD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5D914"/>
  <w15:chartTrackingRefBased/>
  <w15:docId w15:val="{B8001106-5286-4493-8686-AF27CE9F5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42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42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7C542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42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42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42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42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42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42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42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42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7C542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42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42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4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4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4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42F"/>
    <w:rPr>
      <w:rFonts w:eastAsiaTheme="majorEastAsia" w:cstheme="majorBidi"/>
      <w:color w:val="272727" w:themeColor="text1" w:themeTint="D8"/>
    </w:rPr>
  </w:style>
  <w:style w:type="paragraph" w:styleId="Title">
    <w:name w:val="Title"/>
    <w:basedOn w:val="Normal"/>
    <w:next w:val="Normal"/>
    <w:link w:val="TitleChar"/>
    <w:uiPriority w:val="10"/>
    <w:qFormat/>
    <w:rsid w:val="007C54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4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42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4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4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42F"/>
    <w:rPr>
      <w:i/>
      <w:iCs/>
      <w:color w:val="404040" w:themeColor="text1" w:themeTint="BF"/>
    </w:rPr>
  </w:style>
  <w:style w:type="paragraph" w:styleId="ListParagraph">
    <w:name w:val="List Paragraph"/>
    <w:basedOn w:val="Normal"/>
    <w:uiPriority w:val="34"/>
    <w:qFormat/>
    <w:rsid w:val="007C542F"/>
    <w:pPr>
      <w:ind w:left="720"/>
      <w:contextualSpacing/>
    </w:pPr>
  </w:style>
  <w:style w:type="character" w:styleId="IntenseEmphasis">
    <w:name w:val="Intense Emphasis"/>
    <w:basedOn w:val="DefaultParagraphFont"/>
    <w:uiPriority w:val="21"/>
    <w:qFormat/>
    <w:rsid w:val="007C542F"/>
    <w:rPr>
      <w:i/>
      <w:iCs/>
      <w:color w:val="2F5496" w:themeColor="accent1" w:themeShade="BF"/>
    </w:rPr>
  </w:style>
  <w:style w:type="paragraph" w:styleId="IntenseQuote">
    <w:name w:val="Intense Quote"/>
    <w:basedOn w:val="Normal"/>
    <w:next w:val="Normal"/>
    <w:link w:val="IntenseQuoteChar"/>
    <w:uiPriority w:val="30"/>
    <w:qFormat/>
    <w:rsid w:val="007C54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42F"/>
    <w:rPr>
      <w:i/>
      <w:iCs/>
      <w:color w:val="2F5496" w:themeColor="accent1" w:themeShade="BF"/>
    </w:rPr>
  </w:style>
  <w:style w:type="character" w:styleId="IntenseReference">
    <w:name w:val="Intense Reference"/>
    <w:basedOn w:val="DefaultParagraphFont"/>
    <w:uiPriority w:val="32"/>
    <w:qFormat/>
    <w:rsid w:val="007C542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942</Words>
  <Characters>5373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Stuart</dc:creator>
  <cp:keywords/>
  <dc:description/>
  <cp:lastModifiedBy>Richard Stuart</cp:lastModifiedBy>
  <cp:revision>3</cp:revision>
  <cp:lastPrinted>2025-11-23T20:48:00Z</cp:lastPrinted>
  <dcterms:created xsi:type="dcterms:W3CDTF">2026-02-04T20:36:00Z</dcterms:created>
  <dcterms:modified xsi:type="dcterms:W3CDTF">2026-02-04T20:43:00Z</dcterms:modified>
</cp:coreProperties>
</file>